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A80" w:rsidRPr="00407A80" w:rsidRDefault="00407A80" w:rsidP="00407A80">
      <w:pPr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45"/>
          <w:szCs w:val="45"/>
          <w:lang w:eastAsia="ru-RU"/>
        </w:rPr>
      </w:pPr>
      <w:bookmarkStart w:id="0" w:name="_GoBack"/>
      <w:bookmarkEnd w:id="0"/>
      <w:r w:rsidRPr="00407A80">
        <w:rPr>
          <w:rFonts w:ascii="Times New Roman" w:eastAsia="Times New Roman" w:hAnsi="Times New Roman" w:cs="Times New Roman"/>
          <w:b/>
          <w:bCs/>
          <w:color w:val="000000"/>
          <w:spacing w:val="-15"/>
          <w:kern w:val="36"/>
          <w:sz w:val="45"/>
          <w:szCs w:val="45"/>
          <w:lang w:eastAsia="ru-RU"/>
        </w:rPr>
        <w:t>Семь лет за коррупцию в закупках. Президент предлагает поправки в УК</w:t>
      </w:r>
    </w:p>
    <w:p w:rsidR="00407A80" w:rsidRPr="00407A80" w:rsidRDefault="00407A80" w:rsidP="00407A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нарушения правил закупок заказчиков будут наказывать жестче.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Pr="00407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нарушения по </w:t>
      </w:r>
      <w:hyperlink r:id="rId4" w:anchor="/document/99/542617233/" w:history="1">
        <w:r w:rsidRPr="00407A80">
          <w:rPr>
            <w:rFonts w:ascii="Times New Roman" w:eastAsia="Times New Roman" w:hAnsi="Times New Roman" w:cs="Times New Roman"/>
            <w:color w:val="147900"/>
            <w:sz w:val="28"/>
            <w:szCs w:val="28"/>
            <w:lang w:eastAsia="ru-RU"/>
          </w:rPr>
          <w:t>Закону № 44-ФЗ</w:t>
        </w:r>
      </w:hyperlink>
      <w:r w:rsidRPr="00407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контрактные управляющие, члены комиссии совершают в корыстных целях, и за преступления, которые нанесут крупный ущерб, грозит штраф до 200 тыс. руб. или три года принудительных работ. Максимальное наказание – три года тюрьмы. При особо крупном ущербе, а также за преступления группы лиц по предварительному сговору сажать будут на семь лет.</w:t>
      </w:r>
    </w:p>
    <w:p w:rsidR="00407A80" w:rsidRPr="00407A80" w:rsidRDefault="00407A80" w:rsidP="00407A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Поправки в УК предусматривает </w:t>
      </w:r>
      <w:hyperlink r:id="rId5" w:anchor="/document/97/434783/" w:history="1">
        <w:r w:rsidRPr="00407A80">
          <w:rPr>
            <w:rFonts w:ascii="Times New Roman" w:eastAsia="Times New Roman" w:hAnsi="Times New Roman" w:cs="Times New Roman"/>
            <w:color w:val="147900"/>
            <w:sz w:val="28"/>
            <w:szCs w:val="28"/>
            <w:lang w:eastAsia="ru-RU"/>
          </w:rPr>
          <w:t>законопроект № 410960-7</w:t>
        </w:r>
      </w:hyperlink>
      <w:r w:rsidRPr="00407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 внесении изменений в Уголовный кодекс РФ и статью 151 Уголовно-процессуального кодекса РФ».</w:t>
      </w:r>
    </w:p>
    <w:p w:rsidR="00407A80" w:rsidRPr="00407A80" w:rsidRDefault="00407A80" w:rsidP="00407A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проект примут, то в УК появится новая </w:t>
      </w:r>
      <w:hyperlink r:id="rId6" w:anchor="/document/97/434783/po603/" w:history="1">
        <w:r w:rsidRPr="00407A80">
          <w:rPr>
            <w:rFonts w:ascii="Times New Roman" w:eastAsia="Times New Roman" w:hAnsi="Times New Roman" w:cs="Times New Roman"/>
            <w:color w:val="147900"/>
            <w:sz w:val="28"/>
            <w:szCs w:val="28"/>
            <w:lang w:eastAsia="ru-RU"/>
          </w:rPr>
          <w:t>статья 200.4</w:t>
        </w:r>
      </w:hyperlink>
      <w:r w:rsidRPr="00407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«Злоупотребления в сфере закупок товаров, работ, услуг для обеспечения государственных или муниципальных нужд».</w:t>
      </w:r>
    </w:p>
    <w:p w:rsidR="00407A80" w:rsidRPr="00407A80" w:rsidRDefault="00407A80" w:rsidP="00407A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Поправки предусматривают ответственность и для тех, кто подкупает заказчиков. Максимальное </w:t>
      </w:r>
      <w:hyperlink r:id="rId7" w:anchor="/document/97/434783/po620/" w:history="1">
        <w:r w:rsidRPr="00407A80">
          <w:rPr>
            <w:rFonts w:ascii="Times New Roman" w:eastAsia="Times New Roman" w:hAnsi="Times New Roman" w:cs="Times New Roman"/>
            <w:color w:val="147900"/>
            <w:sz w:val="28"/>
            <w:szCs w:val="28"/>
            <w:lang w:eastAsia="ru-RU"/>
          </w:rPr>
          <w:t>наказание</w:t>
        </w:r>
      </w:hyperlink>
      <w:r w:rsidRPr="00407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восемь лет тюрьмы.</w:t>
      </w:r>
    </w:p>
    <w:p w:rsidR="00407A80" w:rsidRPr="00407A80" w:rsidRDefault="00407A80" w:rsidP="00407A8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Расследовать преступления будет Следственный комитет.</w:t>
      </w:r>
    </w:p>
    <w:p w:rsidR="00407A80" w:rsidRPr="00407A80" w:rsidRDefault="00407A80" w:rsidP="00407A8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7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Документ: </w:t>
      </w:r>
      <w:hyperlink r:id="rId8" w:anchor="/document/97/434783/" w:history="1">
        <w:r w:rsidRPr="00407A80">
          <w:rPr>
            <w:rFonts w:ascii="Times New Roman" w:eastAsia="Times New Roman" w:hAnsi="Times New Roman" w:cs="Times New Roman"/>
            <w:color w:val="147900"/>
            <w:sz w:val="28"/>
            <w:szCs w:val="28"/>
            <w:lang w:eastAsia="ru-RU"/>
          </w:rPr>
          <w:t>законопроект от 12.03.2018 № 410960-7</w:t>
        </w:r>
      </w:hyperlink>
      <w:r w:rsidRPr="00407A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7A80" w:rsidRPr="00407A80" w:rsidRDefault="00407A80" w:rsidP="00407A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A80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407A80" w:rsidRPr="00407A80" w:rsidRDefault="00407A80" w:rsidP="00407A80">
      <w:pPr>
        <w:spacing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07A8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04B39" w:rsidRPr="00407A80" w:rsidRDefault="00504B39" w:rsidP="00407A80"/>
    <w:sectPr w:rsidR="00504B39" w:rsidRPr="00407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B39"/>
    <w:rsid w:val="00407A80"/>
    <w:rsid w:val="00504B39"/>
    <w:rsid w:val="007B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65FBE-271B-4F54-B27A-7487A315E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4B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1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dget.1ju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udget.1jur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udget.1jur.ru/" TargetMode="External"/><Relationship Id="rId5" Type="http://schemas.openxmlformats.org/officeDocument/2006/relationships/hyperlink" Target="http://budget.1jur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budget.1jur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2</cp:revision>
  <dcterms:created xsi:type="dcterms:W3CDTF">2018-03-19T10:26:00Z</dcterms:created>
  <dcterms:modified xsi:type="dcterms:W3CDTF">2018-03-19T10:26:00Z</dcterms:modified>
</cp:coreProperties>
</file>